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E5B14">
      <w:pPr>
        <w:pStyle w:val="2"/>
        <w:ind w:left="454"/>
        <w:rPr>
          <w:rFonts w:hint="default"/>
          <w:spacing w:val="-4"/>
          <w:lang w:val="ru-RU"/>
        </w:rPr>
      </w:pPr>
      <w:r>
        <w:rPr>
          <w:spacing w:val="-4"/>
          <w:lang w:val="ru-RU"/>
        </w:rPr>
        <w:t>Лекция</w:t>
      </w:r>
      <w:r>
        <w:rPr>
          <w:rFonts w:hint="default"/>
          <w:spacing w:val="-4"/>
          <w:lang w:val="ru-RU"/>
        </w:rPr>
        <w:t xml:space="preserve"> 4-</w:t>
      </w:r>
      <w:bookmarkStart w:id="2" w:name="_GoBack"/>
      <w:bookmarkEnd w:id="2"/>
      <w:r>
        <w:rPr>
          <w:rFonts w:hint="default"/>
          <w:spacing w:val="-4"/>
          <w:lang w:val="ru-RU"/>
        </w:rPr>
        <w:t>5</w:t>
      </w:r>
    </w:p>
    <w:p w14:paraId="3CFA1167">
      <w:pPr>
        <w:pStyle w:val="2"/>
        <w:ind w:left="454"/>
        <w:rPr>
          <w:rFonts w:hint="default"/>
          <w:spacing w:val="-4"/>
          <w:lang w:val="ru-RU"/>
        </w:rPr>
      </w:pPr>
    </w:p>
    <w:p w14:paraId="6E08DB46">
      <w:pPr>
        <w:pStyle w:val="2"/>
        <w:ind w:left="454"/>
        <w:rPr>
          <w:spacing w:val="-4"/>
          <w:sz w:val="28"/>
          <w:szCs w:val="28"/>
        </w:rPr>
      </w:pP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Вклад Л.С.Выготского </w:t>
      </w:r>
      <w:r>
        <w:rPr>
          <w:spacing w:val="-2"/>
          <w:sz w:val="28"/>
          <w:szCs w:val="28"/>
        </w:rPr>
        <w:t>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 xml:space="preserve">А.Р.Лурии  в </w:t>
      </w:r>
      <w:r>
        <w:rPr>
          <w:spacing w:val="-1"/>
          <w:sz w:val="28"/>
          <w:szCs w:val="28"/>
        </w:rPr>
        <w:t>развитие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нейропсихологии.  Теория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системной   </w:t>
      </w:r>
      <w:r>
        <w:rPr>
          <w:spacing w:val="-1"/>
          <w:sz w:val="28"/>
          <w:szCs w:val="28"/>
        </w:rPr>
        <w:t>динамической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локализации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ВПФ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А.Р.Лурии.</w:t>
      </w:r>
      <w:r>
        <w:rPr>
          <w:spacing w:val="-57"/>
          <w:sz w:val="28"/>
          <w:szCs w:val="28"/>
        </w:rPr>
        <w:t xml:space="preserve"> </w:t>
      </w:r>
    </w:p>
    <w:p w14:paraId="4F70B19A">
      <w:pPr>
        <w:pStyle w:val="2"/>
        <w:ind w:left="454"/>
        <w:rPr>
          <w:spacing w:val="-4"/>
        </w:rPr>
      </w:pPr>
      <w:r>
        <w:rPr>
          <w:spacing w:val="-4"/>
        </w:rPr>
        <w:t>Речевая</w:t>
      </w:r>
      <w:r>
        <w:rPr>
          <w:spacing w:val="-12"/>
        </w:rPr>
        <w:t xml:space="preserve"> </w:t>
      </w:r>
      <w:r>
        <w:rPr>
          <w:spacing w:val="-4"/>
        </w:rPr>
        <w:t>функция</w:t>
      </w:r>
    </w:p>
    <w:p w14:paraId="4DC46485">
      <w:pPr>
        <w:pStyle w:val="2"/>
        <w:ind w:left="454"/>
        <w:rPr>
          <w:spacing w:val="-4"/>
        </w:rPr>
      </w:pPr>
    </w:p>
    <w:p w14:paraId="1AA9F4FE">
      <w:pPr>
        <w:pStyle w:val="2"/>
        <w:ind w:left="454"/>
        <w:rPr>
          <w:rFonts w:hint="default"/>
          <w:spacing w:val="-4"/>
          <w:lang w:val="ru-RU"/>
        </w:rPr>
      </w:pPr>
      <w:r>
        <w:rPr>
          <w:spacing w:val="-4"/>
          <w:lang w:val="ru-RU"/>
        </w:rPr>
        <w:t>План</w:t>
      </w:r>
      <w:r>
        <w:rPr>
          <w:rFonts w:hint="default"/>
          <w:spacing w:val="-4"/>
          <w:lang w:val="ru-RU"/>
        </w:rPr>
        <w:t>.</w:t>
      </w:r>
    </w:p>
    <w:p w14:paraId="6CE6C631">
      <w:pPr>
        <w:pStyle w:val="2"/>
        <w:ind w:left="454"/>
        <w:rPr>
          <w:rFonts w:hint="default" w:ascii="Times New Roman" w:hAnsi="Times New Roman" w:cs="Times New Roman"/>
          <w:spacing w:val="-4"/>
          <w:sz w:val="28"/>
          <w:szCs w:val="28"/>
          <w:lang w:val="ru-RU"/>
        </w:rPr>
      </w:pPr>
    </w:p>
    <w:p w14:paraId="5A83DC19">
      <w:pPr>
        <w:pStyle w:val="3"/>
        <w:numPr>
          <w:ilvl w:val="0"/>
          <w:numId w:val="1"/>
        </w:numPr>
        <w:tabs>
          <w:tab w:val="left" w:pos="1305"/>
          <w:tab w:val="clear" w:pos="31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TOC_250009"/>
      <w:r>
        <w:rPr>
          <w:rFonts w:hint="default" w:ascii="Times New Roman" w:hAnsi="Times New Roman" w:cs="Times New Roman"/>
          <w:sz w:val="28"/>
          <w:szCs w:val="28"/>
        </w:rPr>
        <w:t>Нейропсихологическое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77137A9F">
      <w:pPr>
        <w:pStyle w:val="3"/>
        <w:numPr>
          <w:ilvl w:val="0"/>
          <w:numId w:val="1"/>
        </w:numPr>
        <w:tabs>
          <w:tab w:val="left" w:pos="1305"/>
          <w:tab w:val="clear" w:pos="31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cs="Times New Roman"/>
          <w:sz w:val="28"/>
          <w:szCs w:val="28"/>
          <w:lang w:val="ru-RU"/>
        </w:rPr>
        <w:t>.</w:t>
      </w:r>
    </w:p>
    <w:p w14:paraId="26DA3322">
      <w:pPr>
        <w:pStyle w:val="3"/>
        <w:widowControl w:val="0"/>
        <w:numPr>
          <w:ilvl w:val="0"/>
          <w:numId w:val="0"/>
        </w:numPr>
        <w:tabs>
          <w:tab w:val="left" w:pos="1305"/>
        </w:tabs>
        <w:autoSpaceDE w:val="0"/>
        <w:autoSpaceDN w:val="0"/>
        <w:spacing w:before="0" w:after="0" w:line="240" w:lineRule="auto"/>
        <w:ind w:right="0" w:rightChars="0"/>
        <w:jc w:val="both"/>
        <w:outlineLvl w:val="5"/>
        <w:rPr>
          <w:rFonts w:hint="default" w:ascii="Times New Roman" w:hAnsi="Times New Roman" w:cs="Times New Roman"/>
          <w:sz w:val="28"/>
          <w:szCs w:val="28"/>
        </w:rPr>
      </w:pPr>
    </w:p>
    <w:p w14:paraId="3B7C8CF0">
      <w:pPr>
        <w:pStyle w:val="3"/>
        <w:widowControl w:val="0"/>
        <w:numPr>
          <w:ilvl w:val="0"/>
          <w:numId w:val="0"/>
        </w:numPr>
        <w:tabs>
          <w:tab w:val="left" w:pos="1305"/>
        </w:tabs>
        <w:autoSpaceDE w:val="0"/>
        <w:autoSpaceDN w:val="0"/>
        <w:spacing w:before="0" w:after="0" w:line="240" w:lineRule="auto"/>
        <w:ind w:right="0" w:rightChars="0"/>
        <w:jc w:val="both"/>
        <w:outlineLvl w:val="5"/>
        <w:rPr>
          <w:rFonts w:hint="default" w:ascii="Times New Roman" w:hAnsi="Times New Roman" w:cs="Times New Roman"/>
          <w:sz w:val="28"/>
          <w:szCs w:val="28"/>
        </w:rPr>
      </w:pPr>
    </w:p>
    <w:p w14:paraId="5DE68FC1">
      <w:pPr>
        <w:pStyle w:val="3"/>
        <w:widowControl w:val="0"/>
        <w:numPr>
          <w:ilvl w:val="0"/>
          <w:numId w:val="0"/>
        </w:numPr>
        <w:tabs>
          <w:tab w:val="left" w:pos="1305"/>
        </w:tabs>
        <w:autoSpaceDE w:val="0"/>
        <w:autoSpaceDN w:val="0"/>
        <w:spacing w:before="0" w:after="0" w:line="240" w:lineRule="auto"/>
        <w:ind w:right="0" w:rightChars="0"/>
        <w:jc w:val="both"/>
        <w:outlineLvl w:val="5"/>
        <w:rPr>
          <w:rFonts w:hint="default" w:ascii="Times New Roman" w:hAnsi="Times New Roman" w:cs="Times New Roman"/>
          <w:sz w:val="28"/>
          <w:szCs w:val="28"/>
        </w:rPr>
      </w:pPr>
    </w:p>
    <w:p w14:paraId="3552623B">
      <w:pPr>
        <w:pStyle w:val="3"/>
        <w:widowControl w:val="0"/>
        <w:numPr>
          <w:ilvl w:val="0"/>
          <w:numId w:val="0"/>
        </w:numPr>
        <w:tabs>
          <w:tab w:val="left" w:pos="1305"/>
        </w:tabs>
        <w:autoSpaceDE w:val="0"/>
        <w:autoSpaceDN w:val="0"/>
        <w:spacing w:before="0" w:after="0" w:line="240" w:lineRule="auto"/>
        <w:ind w:right="0" w:rightChars="0"/>
        <w:jc w:val="both"/>
        <w:outlineLvl w:val="5"/>
        <w:rPr>
          <w:rFonts w:hint="default" w:ascii="Times New Roman" w:hAnsi="Times New Roman" w:cs="Times New Roman"/>
          <w:sz w:val="28"/>
          <w:szCs w:val="28"/>
        </w:rPr>
      </w:pPr>
    </w:p>
    <w:p w14:paraId="2AC5BEC3">
      <w:pPr>
        <w:pStyle w:val="3"/>
        <w:numPr>
          <w:ilvl w:val="0"/>
          <w:numId w:val="0"/>
        </w:numPr>
        <w:tabs>
          <w:tab w:val="left" w:pos="1305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Нейропсихологическое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</w:p>
    <w:p w14:paraId="0066274F">
      <w:pPr>
        <w:pStyle w:val="3"/>
        <w:widowControl w:val="0"/>
        <w:numPr>
          <w:ilvl w:val="0"/>
          <w:numId w:val="0"/>
        </w:numPr>
        <w:tabs>
          <w:tab w:val="left" w:pos="1305"/>
        </w:tabs>
        <w:autoSpaceDE w:val="0"/>
        <w:autoSpaceDN w:val="0"/>
        <w:spacing w:before="0" w:after="0" w:line="240" w:lineRule="auto"/>
        <w:ind w:right="0" w:rightChars="0"/>
        <w:jc w:val="both"/>
        <w:outlineLvl w:val="5"/>
        <w:rPr>
          <w:rFonts w:hint="default" w:ascii="Times New Roman" w:hAnsi="Times New Roman" w:cs="Times New Roman"/>
          <w:sz w:val="28"/>
          <w:szCs w:val="28"/>
        </w:rPr>
      </w:pPr>
    </w:p>
    <w:p w14:paraId="086EF840">
      <w:pPr>
        <w:pStyle w:val="6"/>
        <w:spacing w:before="10"/>
        <w:ind w:left="696" w:right="23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Общепризнанно, что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речь — это высшая психическая функция, которая является основным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средством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выражения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мысли.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свойственна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являясь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дифференциально-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видовым признаком биовида homo sapiens («человек разумный»). Недаром обозначение «логос»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применимо и к логической мысли, и к слову. В соответствии с этим в способности мыслить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говорить играет одна и та же область мозга — лобные доли. Знаменитый французский антрополог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Пьер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Тейяр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Шарден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анатомическом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человеческого лба, его расположение по отношению к телу и пропорции по отношению к лицевой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 черепа. В форме лба он подчеркивал выпрямленность в сравнении с приматами и даже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другими «гомо» (но не «сапиенсами»). Уникальность расположения лба человека Шарден видел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 в его вертикализации (нахождении на вертикальной оси центральной нервной системы).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Согнутость спины и наклон шеи приматов и более низких по иерархии «гомо» он считал наиболее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важным недостатком их анатомического строения,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 позволяющим стать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«венцом природы».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касается пропорций, то наиболее значимо здесь то, что лоб занимает приблизительно 1/3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черепа,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площадь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сравнении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биовидами,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 такая пропорция невозможна из-за внушительных размеров жевательного аппарата, 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доминированием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витальных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(жизненно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важных) функций.</w:t>
      </w:r>
    </w:p>
    <w:p w14:paraId="1791CB3E">
      <w:pPr>
        <w:pStyle w:val="6"/>
        <w:spacing w:before="11"/>
        <w:ind w:left="696" w:right="235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созданной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А.Р.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Лурией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нейропсихологии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речевая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функция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рассматривается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как</w:t>
      </w:r>
      <w:r>
        <w:rPr>
          <w:rFonts w:hint="default" w:ascii="Times New Roman" w:hAnsi="Times New Roman" w:cs="Times New Roman"/>
          <w:b/>
          <w:bCs/>
          <w:i/>
          <w:i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точки зрения ее психологических особенностей, так и мозговой организации. Подчеркивается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сложность структуры речи, в составе которой выделяются два основных уровня. 1) гностический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праксический,</w:t>
      </w:r>
      <w:r>
        <w:rPr>
          <w:rFonts w:hint="default" w:ascii="Times New Roman" w:hAnsi="Times New Roman" w:cs="Times New Roman"/>
          <w:b/>
          <w:bCs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2)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смысловой.</w:t>
      </w:r>
    </w:p>
    <w:p w14:paraId="7D8B52E1">
      <w:pPr>
        <w:pStyle w:val="6"/>
        <w:spacing w:before="10"/>
        <w:ind w:left="696" w:right="23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Гностические и праксические функции в структуре речевой функции А.Р. Лурия расценил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базисные, над которыми системно надстраивается в течение жизни смысловой уровень речевой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 связанный с пользованием средствами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 — словами, фразами, построенными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правилам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грамматики</w:t>
      </w:r>
    </w:p>
    <w:p w14:paraId="576DF3DB">
      <w:pPr>
        <w:pStyle w:val="6"/>
        <w:spacing w:before="10"/>
        <w:ind w:left="696" w:right="235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Важную роль А. Р. Лурия придавал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опосредованному </w:t>
      </w:r>
      <w:r>
        <w:rPr>
          <w:rFonts w:hint="default" w:ascii="Times New Roman" w:hAnsi="Times New Roman" w:cs="Times New Roman"/>
          <w:sz w:val="28"/>
          <w:szCs w:val="28"/>
        </w:rPr>
        <w:t>характеру речевой функции. Он указывал,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речевая деятельность требует различных невербальных опор, таких, как оптические образы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символы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предметов,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количестве,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времени,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пр.,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сама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служит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посредником.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освоить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одну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область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знания,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математику, физику,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химию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означает,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что:</w:t>
      </w:r>
    </w:p>
    <w:p w14:paraId="2F884629">
      <w:pPr>
        <w:pStyle w:val="7"/>
        <w:numPr>
          <w:ilvl w:val="0"/>
          <w:numId w:val="2"/>
        </w:numPr>
        <w:tabs>
          <w:tab w:val="left" w:pos="452"/>
        </w:tabs>
        <w:spacing w:before="10" w:after="0" w:line="240" w:lineRule="auto"/>
        <w:ind w:left="130" w:right="811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риобретение речи требует огромных, и при этом полимодальных, мозговых затрат: ее нельзя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освоить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без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образования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множественных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ассоциативных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связей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между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самыми</w:t>
      </w:r>
      <w:r>
        <w:rPr>
          <w:rFonts w:hint="default" w:ascii="Times New Roman" w:hAnsi="Times New Roman" w:cs="Times New Roman"/>
          <w:b/>
          <w:bCs/>
          <w:i/>
          <w:iCs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разными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зонами</w:t>
      </w:r>
      <w:r>
        <w:rPr>
          <w:rFonts w:hint="default"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мозга;</w:t>
      </w:r>
    </w:p>
    <w:p w14:paraId="52E9B312">
      <w:pPr>
        <w:pStyle w:val="7"/>
        <w:numPr>
          <w:ilvl w:val="0"/>
          <w:numId w:val="2"/>
        </w:numPr>
        <w:tabs>
          <w:tab w:val="left" w:pos="452"/>
        </w:tabs>
        <w:spacing w:before="10" w:after="0" w:line="240" w:lineRule="auto"/>
        <w:ind w:left="130" w:right="807" w:firstLine="18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овладение любой высшей психической деятельностью не возможно без активации проводящих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путей,</w:t>
      </w:r>
      <w:r>
        <w:rPr>
          <w:rFonts w:hint="default" w:ascii="Times New Roman" w:hAnsi="Times New Roman" w:cs="Times New Roman"/>
          <w:b/>
          <w:bCs/>
          <w:i/>
          <w:iCs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ведущих</w:t>
      </w:r>
      <w:r>
        <w:rPr>
          <w:rFonts w:hint="default" w:ascii="Times New Roman" w:hAnsi="Times New Roman" w:cs="Times New Roman"/>
          <w:b/>
          <w:bCs/>
          <w:i/>
          <w:iCs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i/>
          <w:iCs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речевым</w:t>
      </w:r>
      <w:r>
        <w:rPr>
          <w:rFonts w:hint="default" w:ascii="Times New Roman" w:hAnsi="Times New Roman" w:cs="Times New Roman"/>
          <w:b/>
          <w:bCs/>
          <w:i/>
          <w:iCs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зонам</w:t>
      </w:r>
      <w:r>
        <w:rPr>
          <w:rFonts w:hint="default" w:ascii="Times New Roman" w:hAnsi="Times New Roman" w:cs="Times New Roman"/>
          <w:b/>
          <w:bCs/>
          <w:i/>
          <w:iCs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мозга,</w:t>
      </w:r>
      <w:r>
        <w:rPr>
          <w:rFonts w:hint="default" w:ascii="Times New Roman" w:hAnsi="Times New Roman" w:cs="Times New Roman"/>
          <w:b/>
          <w:bCs/>
          <w:i/>
          <w:iCs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i/>
          <w:iCs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если</w:t>
      </w:r>
      <w:r>
        <w:rPr>
          <w:rFonts w:hint="default" w:ascii="Times New Roman" w:hAnsi="Times New Roman" w:cs="Times New Roman"/>
          <w:b/>
          <w:bCs/>
          <w:i/>
          <w:iCs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возможно,</w:t>
      </w:r>
      <w:r>
        <w:rPr>
          <w:rFonts w:hint="default" w:ascii="Times New Roman" w:hAnsi="Times New Roman" w:cs="Times New Roman"/>
          <w:b/>
          <w:bCs/>
          <w:i/>
          <w:iCs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</w:t>
      </w:r>
      <w:r>
        <w:rPr>
          <w:rFonts w:hint="default" w:ascii="Times New Roman" w:hAnsi="Times New Roman" w:cs="Times New Roman"/>
          <w:b/>
          <w:bCs/>
          <w:i/>
          <w:iCs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существенно</w:t>
      </w:r>
      <w:r>
        <w:rPr>
          <w:rFonts w:hint="default" w:ascii="Times New Roman" w:hAnsi="Times New Roman" w:cs="Times New Roman"/>
          <w:b/>
          <w:bCs/>
          <w:i/>
          <w:iCs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ограниченном</w:t>
      </w:r>
      <w:r>
        <w:rPr>
          <w:rFonts w:hint="default" w:ascii="Times New Roman" w:hAnsi="Times New Roman" w:cs="Times New Roman"/>
          <w:b/>
          <w:bCs/>
          <w:i/>
          <w:iCs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объеме или же обходным путем, как например, при глухоте, не редко обозначаемой в быту как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глухонемота.</w:t>
      </w:r>
    </w:p>
    <w:p w14:paraId="1AE390E8">
      <w:pPr>
        <w:pStyle w:val="6"/>
        <w:spacing w:before="8"/>
        <w:ind w:left="0" w:firstLine="0"/>
        <w:jc w:val="left"/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</w:pPr>
    </w:p>
    <w:p w14:paraId="32CD75B0">
      <w:pPr>
        <w:pStyle w:val="3"/>
        <w:numPr>
          <w:ilvl w:val="0"/>
          <w:numId w:val="0"/>
        </w:numPr>
        <w:tabs>
          <w:tab w:val="left" w:pos="730"/>
        </w:tabs>
        <w:spacing w:before="0" w:after="0" w:line="240" w:lineRule="auto"/>
        <w:ind w:left="310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1" w:name="_TOC_250008"/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bookmarkEnd w:id="1"/>
      <w:r>
        <w:rPr>
          <w:rFonts w:hint="default" w:ascii="Times New Roman" w:hAnsi="Times New Roman" w:cs="Times New Roman"/>
          <w:sz w:val="28"/>
          <w:szCs w:val="28"/>
        </w:rPr>
        <w:t>речи</w:t>
      </w:r>
    </w:p>
    <w:p w14:paraId="778D9C02">
      <w:pPr>
        <w:pStyle w:val="6"/>
        <w:spacing w:before="10"/>
        <w:ind w:right="80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теории речевой деятельности принято выделять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виды </w:t>
      </w:r>
      <w:r>
        <w:rPr>
          <w:rFonts w:hint="default"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функции </w:t>
      </w:r>
      <w:r>
        <w:rPr>
          <w:rFonts w:hint="default" w:ascii="Times New Roman" w:hAnsi="Times New Roman" w:cs="Times New Roman"/>
          <w:sz w:val="28"/>
          <w:szCs w:val="28"/>
        </w:rPr>
        <w:t>речи, мозговые механизмы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изучены,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следовательно,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нейропсихологическое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освещение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неполным.</w:t>
      </w:r>
    </w:p>
    <w:p w14:paraId="391BB83F">
      <w:pPr>
        <w:pStyle w:val="6"/>
        <w:spacing w:before="10"/>
        <w:ind w:right="80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Главные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виды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речи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внутренняя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внешняя.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внутренней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основополагающим для понимания речевой деятельности в целом. Попытки ее описания имеют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 длительную историю. Как отмечал еще Г. Хэд, английский невролог, внутренняя 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рассматривалась на протяжении ее изучения по-разному: как «эндофазия», «невыговариваемая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вслух речь», «словесная формулировка, которая предшествует мышлению», или же как «общие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процессы мышления». Последнее определение принадлежит известному немецкому психологу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середины XIX века Курту Гольдштейну (К. Goldstein). Другой английский невролог, Хьюлингз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Джексон (Н. Jackson), считал, что внутренняя речь — это та же внешняя, только она беззвучна.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 он признавал и то, что всякому высказыванию предшествует внутренняя подготовка 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пропозиция, </w:t>
      </w:r>
      <w:r>
        <w:rPr>
          <w:rFonts w:hint="default" w:ascii="Times New Roman" w:hAnsi="Times New Roman" w:cs="Times New Roman"/>
          <w:sz w:val="28"/>
          <w:szCs w:val="28"/>
        </w:rPr>
        <w:t>отличающаяся высокой образностью и смысловой насыщенностью, т.е. по существу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признавал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X.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Джексон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полагал,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осуществляться и без нее. В отличие от этого К. Гольдштейн придерживался мнения, что 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признавая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интеллектуальную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сущность речевой функции, т.е. непосредственно связывал 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 был склонен обособлять внутреннюю речь от моторной и сенсорной, представляющих собой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способы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внешнего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выражения.</w:t>
      </w:r>
    </w:p>
    <w:p w14:paraId="68AEAB43">
      <w:pPr>
        <w:pStyle w:val="6"/>
        <w:spacing w:before="11"/>
        <w:ind w:right="80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убедительное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специфики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принадлежит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Выготскому.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симультанной,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максимально насыщенной смыслом, минимально оформленной фонетически. В отличие от Ж.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Пиаже,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считавшего,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смену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отмирающей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эгоцентрической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(«речи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себя»),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Выготский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указывал,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внутриречевой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сворачивания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эгоцентрической,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усвоенной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подражанию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взрослых.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свидетельство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социального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опосредованного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происхождения.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Л.С.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Выготский как бы подвел черту под вопросом о соотношении внутренней речи и мышления.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указывал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он, «мысль не воплощается,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 совершается».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означает,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 и мысль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взаимодействуют,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совершенствуя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аморфной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дискретной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ею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рожденной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речи.</w:t>
      </w:r>
    </w:p>
    <w:p w14:paraId="0E4B7B8C">
      <w:pPr>
        <w:pStyle w:val="6"/>
        <w:spacing w:before="10"/>
        <w:ind w:right="8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поздних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поводу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внутренней речи. Так, английский ученый М. Критчли (М. Cnthly), вслед за известнейшим немец-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ким исследователем нарушений речи А. Куссмаулем (A. Kussmaul), выделяет особый компонент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внутренней речи —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превербитум, </w:t>
      </w:r>
      <w:r>
        <w:rPr>
          <w:rFonts w:hint="default" w:ascii="Times New Roman" w:hAnsi="Times New Roman" w:cs="Times New Roman"/>
          <w:sz w:val="28"/>
          <w:szCs w:val="28"/>
        </w:rPr>
        <w:t>включающий стадии подготовки к высказыванию, внутреннего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проговаривания,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Принципиально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Критчли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превербитум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промежуточным звеном между внутренней и внешней речью, который следует за внутренней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речью и длится до стадии соответствия с нормативами построения высказывания, принятыми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языке.</w:t>
      </w:r>
    </w:p>
    <w:p w14:paraId="65C389FA">
      <w:pPr>
        <w:pStyle w:val="6"/>
        <w:spacing w:before="10"/>
        <w:ind w:left="310" w:firstLine="0"/>
        <w:rPr>
          <w:rFonts w:hint="default" w:ascii="Times New Roman" w:hAnsi="Times New Roman" w:cs="Times New Roman"/>
          <w:b/>
          <w:bCs/>
          <w:spacing w:val="15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Помимо</w:t>
      </w:r>
      <w:r>
        <w:rPr>
          <w:rFonts w:hint="default" w:ascii="Times New Roman" w:hAnsi="Times New Roman" w:cs="Times New Roman"/>
          <w:b/>
          <w:bCs/>
          <w:spacing w:val="7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внешней  </w:t>
      </w:r>
      <w:r>
        <w:rPr>
          <w:rFonts w:hint="default" w:ascii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и  </w:t>
      </w:r>
      <w:r>
        <w:rPr>
          <w:rFonts w:hint="default" w:ascii="Times New Roman" w:hAnsi="Times New Roman" w:cs="Times New Roman"/>
          <w:b/>
          <w:bCs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внутренней  </w:t>
      </w:r>
      <w:r>
        <w:rPr>
          <w:rFonts w:hint="default" w:ascii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выделяют  </w:t>
      </w:r>
      <w:r>
        <w:rPr>
          <w:rFonts w:hint="default" w:ascii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импрессивную  </w:t>
      </w:r>
      <w:r>
        <w:rPr>
          <w:rFonts w:hint="default" w:ascii="Times New Roman" w:hAnsi="Times New Roman" w:cs="Times New Roman"/>
          <w:b/>
          <w:bCs/>
          <w:i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(восприятие  </w:t>
      </w:r>
      <w:r>
        <w:rPr>
          <w:rFonts w:hint="default" w:ascii="Times New Roman" w:hAnsi="Times New Roman" w:cs="Times New Roman"/>
          <w:b/>
          <w:bCs/>
          <w:spacing w:val="15"/>
          <w:sz w:val="28"/>
          <w:szCs w:val="28"/>
        </w:rPr>
        <w:t xml:space="preserve"> </w:t>
      </w:r>
    </w:p>
    <w:p w14:paraId="2B45AEA9">
      <w:pPr>
        <w:pStyle w:val="6"/>
        <w:spacing w:before="10"/>
        <w:ind w:left="310" w:firstLine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и  </w:t>
      </w:r>
      <w:r>
        <w:rPr>
          <w:rFonts w:hint="default" w:ascii="Times New Roman" w:hAnsi="Times New Roman" w:cs="Times New Roman"/>
          <w:b/>
          <w:bCs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понимание)  </w:t>
      </w:r>
      <w:r>
        <w:rPr>
          <w:rFonts w:hint="default" w:ascii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экспрессивную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(воспроизведение)</w:t>
      </w:r>
      <w:r>
        <w:rPr>
          <w:rFonts w:hint="default"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речь.</w:t>
      </w:r>
    </w:p>
    <w:p w14:paraId="06C52A8A">
      <w:pPr>
        <w:spacing w:before="10"/>
        <w:ind w:left="130" w:right="809" w:firstLine="18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Дифференциация речевой деятельности на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экспрессивную </w:t>
      </w:r>
      <w:r>
        <w:rPr>
          <w:rFonts w:hint="default"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импрессивную, </w:t>
      </w:r>
      <w:r>
        <w:rPr>
          <w:rFonts w:hint="default" w:ascii="Times New Roman" w:hAnsi="Times New Roman" w:cs="Times New Roman"/>
          <w:sz w:val="28"/>
          <w:szCs w:val="28"/>
        </w:rPr>
        <w:t>также получившая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широкое распространение, привлекает внимание и к другим ее важным свойствам. </w:t>
      </w:r>
      <w:r>
        <w:rPr>
          <w:rFonts w:hint="default" w:ascii="Times New Roman" w:hAnsi="Times New Roman" w:cs="Times New Roman"/>
          <w:i/>
          <w:sz w:val="28"/>
          <w:szCs w:val="28"/>
        </w:rPr>
        <w:t>Импрессивную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устную</w:t>
      </w:r>
      <w:r>
        <w:rPr>
          <w:rFonts w:hint="default" w:ascii="Times New Roman" w:hAnsi="Times New Roman" w:cs="Times New Roman"/>
          <w:i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речь</w:t>
      </w:r>
      <w:r>
        <w:rPr>
          <w:rFonts w:hint="default" w:ascii="Times New Roman" w:hAnsi="Times New Roman" w:cs="Times New Roman"/>
          <w:i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рассматривать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включающую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различать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звуковые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сигналы,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первую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очередь,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фразы,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логико-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грамматические конструкции. Разумеется, каждый из этих видов импрессивной речи включает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различной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сложности,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определяемые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особенностями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воспринимаемых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текстов.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Важный вклад в понимание специфики и взаимоотношений внутренней и внешней речи внесла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психолингвистика.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отечественными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зарубежными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психолингвистами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Н.И.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Жинкиным, А.А. Леонтьевым, Т.В. Ахутиной, Н. Хомским (N Chomsky), Д. Осгудом (D. Osgud)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порождения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речи.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рассматривается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трансформируется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внешнюю.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Разработанные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большое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прикладное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совершенствованию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коррекционного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созданию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новых.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49E46D62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экспрессивной речи особое место занимает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артикуляционная деятельность. </w:t>
      </w:r>
      <w:r>
        <w:rPr>
          <w:rFonts w:hint="default" w:ascii="Times New Roman" w:hAnsi="Times New Roman" w:cs="Times New Roman"/>
          <w:sz w:val="28"/>
          <w:szCs w:val="28"/>
        </w:rPr>
        <w:t>Она невозможна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тонуса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мышц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аппарата,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иннервируются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стороны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черепно-мозговых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участие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высокого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 иерархии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артикуляционного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праксиса,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управляющего речевыми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мышцами.</w:t>
      </w:r>
    </w:p>
    <w:p w14:paraId="1300893F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 современной нейропсихологии его принято подразделять на: а) афферентный (способность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воспроизводить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отдельную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артикулему);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б)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эфферентный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(способность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воспроизводить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серию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артикулем,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входящих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слово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фразу).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Исследователи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детской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речи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(Р.Е.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Левина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др.)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обращают</w:t>
      </w:r>
      <w:r>
        <w:rPr>
          <w:rFonts w:hint="default" w:ascii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b/>
          <w:bCs/>
          <w:i/>
          <w:iCs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то,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ребенок,</w:t>
      </w:r>
      <w:r>
        <w:rPr>
          <w:rFonts w:hint="default"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способный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уже</w:t>
      </w:r>
      <w:r>
        <w:rPr>
          <w:rFonts w:hint="default" w:ascii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говорить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целые</w:t>
      </w:r>
      <w:r>
        <w:rPr>
          <w:rFonts w:hint="default" w:ascii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слова,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продолжает</w:t>
      </w:r>
      <w:r>
        <w:rPr>
          <w:rFonts w:hint="default" w:ascii="Times New Roman" w:hAnsi="Times New Roman" w:cs="Times New Roman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тяготеть</w:t>
      </w:r>
      <w:r>
        <w:rPr>
          <w:rFonts w:hint="default" w:ascii="Times New Roman" w:hAnsi="Times New Roman" w:cs="Times New Roman"/>
          <w:b/>
          <w:bCs/>
          <w:i/>
          <w:i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 звукоподражаниям, уточняющим способ произнесения звуков речи. Это свидетельствует о том,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афферентный</w:t>
      </w:r>
      <w:r>
        <w:rPr>
          <w:rFonts w:hint="default" w:ascii="Times New Roman" w:hAnsi="Times New Roman" w:cs="Times New Roman"/>
          <w:b/>
          <w:bCs/>
          <w:i/>
          <w:i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и эфферентный</w:t>
      </w:r>
      <w:r>
        <w:rPr>
          <w:rFonts w:hint="default" w:ascii="Times New Roman" w:hAnsi="Times New Roman" w:cs="Times New Roman"/>
          <w:b/>
          <w:bCs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артикуляционный</w:t>
      </w:r>
      <w:r>
        <w:rPr>
          <w:rFonts w:hint="default" w:ascii="Times New Roman" w:hAnsi="Times New Roman" w:cs="Times New Roman"/>
          <w:b/>
          <w:bCs/>
          <w:i/>
          <w:i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праксис</w:t>
      </w:r>
      <w:r>
        <w:rPr>
          <w:rFonts w:hint="default" w:ascii="Times New Roman" w:hAnsi="Times New Roman" w:cs="Times New Roman"/>
          <w:b/>
          <w:bCs/>
          <w:i/>
          <w:iCs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осваиваются</w:t>
      </w:r>
      <w:r>
        <w:rPr>
          <w:rFonts w:hint="default" w:ascii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параллельно.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14:paraId="16593756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функциям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прежде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коммуникативную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номинативную.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Единицей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номинативной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слово.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Единицей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коммуникативной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предложение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(фраза).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Коммуникативная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характеризуется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прагматичностью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(практичностью). Она необходима всем людям и постоянно, в основном, для обмена мыслями.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Диапазон номинативной речи иной. Она не только служит для общения, но и для своеобразного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дублирования мира. Каждый предмет и явление получают в слове-номинации «вторую жизнь»,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имеющую значительную степень абстрактности. В этом смысле можно говорить о «магии слова»,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превращающего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образы.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3981393B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Существует еще один вид речи —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индикативная.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Она служит для индивидуального обозначения</w:t>
      </w:r>
      <w:r>
        <w:rPr>
          <w:rFonts w:hint="default" w:ascii="Times New Roman" w:hAnsi="Times New Roman" w:cs="Times New Roman"/>
          <w:b/>
          <w:bCs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(индикации)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каких-либо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предметов.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индикативной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топонимика </w:t>
      </w:r>
      <w:r>
        <w:rPr>
          <w:rFonts w:hint="default" w:ascii="Times New Roman" w:hAnsi="Times New Roman" w:cs="Times New Roman"/>
          <w:sz w:val="28"/>
          <w:szCs w:val="28"/>
        </w:rPr>
        <w:t>— слова, обозначающие имена, фамилии людей,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географические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т.д.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Многие из них, кочуя из языка в язык, утеряли свое первоначальное значение, и сейчас делаются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многочисленные попытки их расшифровки. Более всего привлекают людей «загадки» имени, т.к.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существует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мнение,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имя накладывает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определенный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отпечаток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судьбу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65B9E735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Коммуникативная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речь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делится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диалогическую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(ситуативную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ситуативную)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монологическую.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Диалогическая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ситуативная,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простая,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 в ней гораздо большее место, чем в монологической, занимают паралингвистические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(жесты,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мимика,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интонация).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речевым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автоматизмам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относят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порядковую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окрашенную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(возгласы,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брань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пр.).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22CE041C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зависимости от назначения речь имеет разные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стили. </w:t>
      </w:r>
      <w:r>
        <w:rPr>
          <w:rFonts w:hint="default" w:ascii="Times New Roman" w:hAnsi="Times New Roman" w:cs="Times New Roman"/>
          <w:sz w:val="28"/>
          <w:szCs w:val="28"/>
        </w:rPr>
        <w:t>Наиболее важны разговорно-бытовой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профессионально-деловой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Выделяют 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научный,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художественный,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сленговый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(жаргонный) и другие стили речи. У многих людей вызывает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сожаление 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практически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отмирает овеянный дымкой романтизма эпистолярный жанр речи, используемый в написании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писем.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владеют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пор,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несмотря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появление интернета,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факса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прочих чудес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технического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прогресса.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4E057417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Наиболее крупным делением речи на виды является ее разграничение на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устную </w:t>
      </w:r>
      <w:r>
        <w:rPr>
          <w:rFonts w:hint="default"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i/>
          <w:sz w:val="28"/>
          <w:szCs w:val="28"/>
        </w:rPr>
        <w:t>письменную,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поздними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(молодыми),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человечества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(филогенезе),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 (онтогенезе). Помимо владения фонематическим строем языка, а также способности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членораздельно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артикулировать,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соотносить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соответствующей графемой (буквой). Буква является дополнительным звеном в структуре речевой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усложняющей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0F853799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Критчли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оказывает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стимулирующее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мышление.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Обосновывая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положение,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приводит</w:t>
      </w:r>
      <w:r>
        <w:rPr>
          <w:rFonts w:hint="default" w:ascii="Times New Roman" w:hAnsi="Times New Roman" w:cs="Times New Roman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указание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английского</w:t>
      </w:r>
      <w:r>
        <w:rPr>
          <w:rFonts w:hint="default" w:ascii="Times New Roman" w:hAnsi="Times New Roman" w:cs="Times New Roman"/>
          <w:spacing w:val="3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Бэкона: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2FE1C6F0">
      <w:pPr>
        <w:spacing w:before="10"/>
        <w:ind w:left="130" w:right="809" w:firstLine="885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«Написанные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 оказывают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реципрокное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влияние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интеллект».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Чтение </w:t>
      </w:r>
      <w:r>
        <w:rPr>
          <w:rFonts w:hint="default" w:ascii="Times New Roman" w:hAnsi="Times New Roman" w:cs="Times New Roman"/>
          <w:sz w:val="28"/>
          <w:szCs w:val="28"/>
        </w:rPr>
        <w:t>отличается меньшей сложностью, чем письмо, в том числе и по особенностям мозговой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организации, т.к. в нем (чтении) уже присутствует буква (графический эквивалент фонемы). Оно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строится по алгоритму «графема-фонема» Это облегчает усвоение ассоциативной связи «фонема-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графема», необходимой для письма. Большую роль в выработке связи «фонема-графема» играет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артикулема. </w:t>
      </w:r>
      <w:r>
        <w:rPr>
          <w:rFonts w:hint="default" w:ascii="Times New Roman" w:hAnsi="Times New Roman" w:cs="Times New Roman"/>
          <w:sz w:val="28"/>
          <w:szCs w:val="28"/>
        </w:rPr>
        <w:t xml:space="preserve">Внешне это выражается в феномене, известном как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проговаривание. </w:t>
      </w:r>
      <w:r>
        <w:rPr>
          <w:rFonts w:hint="default" w:ascii="Times New Roman" w:hAnsi="Times New Roman" w:cs="Times New Roman"/>
          <w:sz w:val="28"/>
          <w:szCs w:val="28"/>
        </w:rPr>
        <w:t>Известно, 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всякий обучающийся писать ребенок проговаривает все, что пишет. Взрослый тоже прибегает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проговариванию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 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случае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затруднения.</w:t>
      </w:r>
    </w:p>
    <w:p w14:paraId="4D7292F9">
      <w:pPr>
        <w:pStyle w:val="6"/>
        <w:spacing w:before="10"/>
        <w:ind w:right="80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Зрелая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ярко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изложено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«Очерки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психофизиологии письма» (1959) Вначале письмо предельно развернуто по структуре, но по мере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сворачивается.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составляющих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звеньев,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прежде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проговаривание,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ненужными.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Грамотный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пишет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упроченных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типовых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моделей.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Значительную роль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играет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двигательный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автоматизм.</w:t>
      </w:r>
    </w:p>
    <w:p w14:paraId="6C6FAB31">
      <w:pPr>
        <w:pStyle w:val="6"/>
        <w:spacing w:before="10"/>
        <w:ind w:right="807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Итак,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речевая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функция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занимает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ключевую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позицию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развитии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психики.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Она</w:t>
      </w:r>
      <w:r>
        <w:rPr>
          <w:rFonts w:hint="default" w:ascii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основным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способом</w:t>
      </w:r>
      <w:r>
        <w:rPr>
          <w:rFonts w:hint="default"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коммуникации</w:t>
      </w:r>
      <w:r>
        <w:rPr>
          <w:rFonts w:hint="default" w:ascii="Times New Roman" w:hAnsi="Times New Roman" w:cs="Times New Roman"/>
          <w:b/>
          <w:bCs/>
          <w:i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между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людьми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главным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инструментом</w:t>
      </w:r>
      <w:r>
        <w:rPr>
          <w:rFonts w:hint="default"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познания</w:t>
      </w:r>
      <w:r>
        <w:rPr>
          <w:rFonts w:hint="default"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мира.</w:t>
      </w:r>
    </w:p>
    <w:p w14:paraId="7174EB6C">
      <w:pPr>
        <w:pStyle w:val="6"/>
        <w:spacing w:before="10"/>
        <w:ind w:right="80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Речевая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владения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организованы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(коды).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говорящий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черпать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построения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высказывания.</w:t>
      </w:r>
    </w:p>
    <w:p w14:paraId="53468519">
      <w:pPr>
        <w:pStyle w:val="6"/>
        <w:spacing w:before="10"/>
        <w:ind w:right="80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Фонематическая</w:t>
      </w:r>
      <w:r>
        <w:rPr>
          <w:rFonts w:hint="default" w:ascii="Times New Roman" w:hAnsi="Times New Roman" w:cs="Times New Roman"/>
          <w:b/>
          <w:bCs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система</w:t>
      </w:r>
      <w:r>
        <w:rPr>
          <w:rFonts w:hint="default" w:ascii="Times New Roman" w:hAnsi="Times New Roman" w:cs="Times New Roman"/>
          <w:b/>
          <w:bCs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языка</w:t>
      </w:r>
      <w:r>
        <w:rPr>
          <w:rFonts w:hint="default" w:ascii="Times New Roman" w:hAnsi="Times New Roman" w:cs="Times New Roman"/>
          <w:b/>
          <w:bCs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(фонематический</w:t>
      </w:r>
      <w:r>
        <w:rPr>
          <w:rFonts w:hint="default" w:ascii="Times New Roman" w:hAnsi="Times New Roman" w:cs="Times New Roman"/>
          <w:b/>
          <w:bCs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код)</w:t>
      </w:r>
      <w:r>
        <w:rPr>
          <w:rFonts w:hint="default" w:ascii="Times New Roman" w:hAnsi="Times New Roman" w:cs="Times New Roman"/>
          <w:b/>
          <w:bCs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набор</w:t>
      </w:r>
      <w:r>
        <w:rPr>
          <w:rFonts w:hint="default" w:ascii="Times New Roman" w:hAnsi="Times New Roman" w:cs="Times New Roman"/>
          <w:b/>
          <w:bCs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b/>
          <w:bCs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b/>
          <w:bCs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передачи</w:t>
      </w:r>
      <w:r>
        <w:rPr>
          <w:rFonts w:hint="default" w:ascii="Times New Roman" w:hAnsi="Times New Roman" w:cs="Times New Roman"/>
          <w:b/>
          <w:bCs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мысли словами.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Центральной единицей фонологического кода является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фонема. </w:t>
      </w:r>
      <w:r>
        <w:rPr>
          <w:rFonts w:hint="default" w:ascii="Times New Roman" w:hAnsi="Times New Roman" w:cs="Times New Roman"/>
          <w:sz w:val="28"/>
          <w:szCs w:val="28"/>
        </w:rPr>
        <w:t>Фонемы делают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возможным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«выражение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звуке»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(формулировка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Р. Якобсона). В каждом звуке 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содержится набор дискретных признаков, определенное их сочетание в «пучок» дает особый,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дифференциальный признак, который и составляет фонему. Фонемы представлены в языке в 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противопоставлений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акустико-артикуляционных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(глухость-звонкость,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твердость-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мягкость,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огубленность-неогубленность,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закрытость-открытость,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долгота-краткость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т.д.).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литературе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конструкции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нередко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оппозиционные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фонемы.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русском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насчитывается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11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фонематическая роль приписана разным признакам звуков речи. Вопрос о том, почему это 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обсуждается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литературе,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 остается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открытым.</w:t>
      </w:r>
    </w:p>
    <w:p w14:paraId="5B58EA16">
      <w:pPr>
        <w:pStyle w:val="6"/>
        <w:spacing w:before="10"/>
        <w:ind w:right="80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слове фонемы объединяются в звуковые последовательности. Имеются правила сочетания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фонем друг с другом. В русском языке наиболее распространены такие слоговые модели, как: СГ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(согласный-гласный), ГС, СГС, ССГ. Только из согласных слог состоять не может, как и не 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содержать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гласных.</w:t>
      </w:r>
    </w:p>
    <w:p w14:paraId="12F66DD9">
      <w:pPr>
        <w:pStyle w:val="6"/>
        <w:spacing w:before="10"/>
        <w:ind w:right="80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литературе имеются указания и на раннюю зависимость звукового кода языка от жестовой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 и пальцевого праксиса. Л. Брюль сообщает, что примитивные языки содержат объемный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пласт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жестовой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(пальцевой)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коммуникации.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Лингвист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Иванов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замечает,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«индейцы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думать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руками».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членораздельному артикулированию связывается некоторыми авторами с началом становления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звуковой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вообще.</w:t>
      </w:r>
    </w:p>
    <w:p w14:paraId="33497391">
      <w:pPr>
        <w:pStyle w:val="6"/>
        <w:spacing w:before="11"/>
        <w:ind w:right="80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Слова-понятия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предметом.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единичные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 (мама — это только моя мама, киска — только моя киска). Затем слова становятся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представителями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класса предметов: мама — все мамы, киска — все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кошки).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Далее значение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усложняется.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Появляются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метафоры,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синонимы,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антонимы.</w:t>
      </w:r>
    </w:p>
    <w:p w14:paraId="26284480">
      <w:pPr>
        <w:spacing w:before="10"/>
        <w:ind w:left="130" w:right="806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Лексическая система языка (лексический код) — это совокупность содержащихся в нем слов.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Слова, усваиваемые людьми, не хранятся в памяти в виде суммы, а организованы в группы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соответствии с выработанными человечеством представлениями о классификации предметов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окружающего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мира.</w:t>
      </w:r>
    </w:p>
    <w:p w14:paraId="50B661FD">
      <w:pPr>
        <w:spacing w:before="10"/>
        <w:ind w:left="130" w:right="805" w:firstLine="18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того чтобы освоить классификацию предметов, необходимо вначале выделить в предмете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наиболее простые </w:t>
      </w:r>
      <w:r>
        <w:rPr>
          <w:rFonts w:hint="default" w:ascii="Times New Roman" w:hAnsi="Times New Roman" w:cs="Times New Roman"/>
          <w:i/>
          <w:sz w:val="28"/>
          <w:szCs w:val="28"/>
        </w:rPr>
        <w:t>эмпирические признаки (форма, размер, цвет, материал и пр.)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Главным 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эмпирических признаков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функциональные.</w:t>
      </w:r>
    </w:p>
    <w:p w14:paraId="7125B358">
      <w:pPr>
        <w:pStyle w:val="6"/>
        <w:spacing w:before="10"/>
        <w:ind w:right="80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Начальные значения слов размыты (генерализованы): «киска» для маленького ребенка — это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кошка,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мамин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воротник,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плюшевая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подушка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(пример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Гвоздева).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возрастающая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лексических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обеспечивает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 к определенной категории, т.е. классифицировать. Слово, с одной стороны, выступает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обобщенного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образа,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другой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представитель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той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иной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категории</w:t>
      </w:r>
    </w:p>
    <w:p w14:paraId="49E3EE49">
      <w:pPr>
        <w:spacing w:after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455911D6">
      <w:pPr>
        <w:spacing w:after="0"/>
        <w:ind w:firstLine="708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знаменательным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обобщенном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классификационно-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категориальной сетке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целом. Слово прочно хранится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памяти и лишь в том случае,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усвоены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эмпирическое,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определенную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парадигму слов, объединенных каким-либо общим признаком (парадигма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слов, обозначающих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животных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пр.).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61D65468">
      <w:pPr>
        <w:spacing w:after="0"/>
        <w:ind w:firstLine="708" w:firstLineChars="0"/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Морфологическая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система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языка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(морфологический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код)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совокупность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3"/>
          <w:sz w:val="28"/>
          <w:szCs w:val="28"/>
        </w:rPr>
        <w:t>словообразования</w:t>
      </w:r>
      <w:r>
        <w:rPr>
          <w:rFonts w:hint="default" w:ascii="Times New Roman" w:hAnsi="Times New Roman" w:cs="Times New Roman"/>
          <w:b/>
          <w:bCs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3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3"/>
          <w:sz w:val="28"/>
          <w:szCs w:val="28"/>
        </w:rPr>
        <w:t>словоизменения.</w:t>
      </w:r>
      <w:r>
        <w:rPr>
          <w:rFonts w:hint="default" w:ascii="Times New Roman" w:hAnsi="Times New Roman" w:cs="Times New Roman"/>
          <w:b/>
          <w:bCs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единицей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этой</w:t>
      </w:r>
      <w:r>
        <w:rPr>
          <w:rFonts w:hint="default"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является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морфема.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 xml:space="preserve"> </w:t>
      </w:r>
    </w:p>
    <w:p w14:paraId="4EA128D8">
      <w:pPr>
        <w:spacing w:after="0"/>
        <w:ind w:firstLine="708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Морфемы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(суффиксы,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префиксы,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флексии)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вносят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добавочные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грамматические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значения и определяют его отнесенностью к тому или иному грамматическому классу — части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речи. Морфологическая система базируется на представлениях о простых пространственных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количественно-временных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ситуациях,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приобретаемых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доречевой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период.</w:t>
      </w:r>
    </w:p>
    <w:p w14:paraId="5EB18351">
      <w:pPr>
        <w:spacing w:after="0"/>
        <w:ind w:firstLine="708" w:firstLineChars="0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Морфемы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обогащают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смысловую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корней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слов,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внося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них</w:t>
      </w:r>
      <w:r>
        <w:rPr>
          <w:rFonts w:hint="default" w:ascii="Times New Roman" w:hAnsi="Times New Roman" w:cs="Times New Roman"/>
          <w:b/>
          <w:bCs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дополнительные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значения,</w:t>
      </w:r>
      <w:r>
        <w:rPr>
          <w:rFonts w:hint="default"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также</w:t>
      </w:r>
      <w:r>
        <w:rPr>
          <w:rFonts w:hint="default" w:ascii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обеспечивают:</w:t>
      </w:r>
    </w:p>
    <w:p w14:paraId="0FB16D51">
      <w:pPr>
        <w:pStyle w:val="6"/>
        <w:spacing w:before="10"/>
        <w:ind w:left="876" w:firstLine="0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а)</w:t>
      </w:r>
      <w:r>
        <w:rPr>
          <w:rFonts w:hint="default" w:ascii="Times New Roman" w:hAnsi="Times New Roman" w:cs="Times New Roman"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отнесение</w:t>
      </w:r>
      <w:r>
        <w:rPr>
          <w:rFonts w:hint="default" w:ascii="Times New Roman" w:hAnsi="Times New Roman" w:cs="Times New Roman"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слова</w:t>
      </w:r>
      <w:r>
        <w:rPr>
          <w:rFonts w:hint="default" w:ascii="Times New Roman" w:hAnsi="Times New Roman" w:cs="Times New Roman"/>
          <w:i/>
          <w:iCs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тому</w:t>
      </w:r>
      <w:r>
        <w:rPr>
          <w:rFonts w:hint="default" w:ascii="Times New Roman" w:hAnsi="Times New Roman" w:cs="Times New Roman"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или</w:t>
      </w:r>
      <w:r>
        <w:rPr>
          <w:rFonts w:hint="default" w:ascii="Times New Roman" w:hAnsi="Times New Roman" w:cs="Times New Roman"/>
          <w:i/>
          <w:iCs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иному</w:t>
      </w:r>
      <w:r>
        <w:rPr>
          <w:rFonts w:hint="default" w:ascii="Times New Roman" w:hAnsi="Times New Roman" w:cs="Times New Roman"/>
          <w:i/>
          <w:iCs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грамматическому</w:t>
      </w:r>
      <w:r>
        <w:rPr>
          <w:rFonts w:hint="default" w:ascii="Times New Roman" w:hAnsi="Times New Roman" w:cs="Times New Roman"/>
          <w:i/>
          <w:iCs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классу;</w:t>
      </w:r>
    </w:p>
    <w:p w14:paraId="2F15EC78">
      <w:pPr>
        <w:pStyle w:val="6"/>
        <w:spacing w:before="10"/>
        <w:ind w:left="696" w:right="242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</w:rPr>
        <w:t>б) образование новых слов и изменение по форме уже имеющихся в языке (словообразование и</w:t>
      </w:r>
      <w:r>
        <w:rPr>
          <w:rFonts w:hint="default" w:ascii="Times New Roman" w:hAnsi="Times New Roman" w:cs="Times New Roman"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словоизменение).</w:t>
      </w:r>
    </w:p>
    <w:p w14:paraId="4B10D558">
      <w:pPr>
        <w:pStyle w:val="6"/>
        <w:spacing w:before="10"/>
        <w:ind w:left="696" w:right="242" w:firstLine="886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упрочено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выше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интеграции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морфем.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словообразования,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сводится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минимуму.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морфемы являются прочно сросшимися, воспринимаются прак-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тически как состоящее из одного корня. К таким относится, например, слово «ложка», где деление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корень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«ЛОЖ»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суффикс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«К»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представляет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известную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трудность: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знать, что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«ложка» произошло от слияния слова «ЛОЖЕ» и уменьшительного суффикса «К» («маленькое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ложе»). При использовании же других слов с более свободным соотношением морфем — деление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составляющие не представляет такой сложности, и обращение к принятым в языке правилам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словообразования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естественным.</w:t>
      </w:r>
    </w:p>
    <w:p w14:paraId="21A5DF12">
      <w:pPr>
        <w:pStyle w:val="6"/>
        <w:spacing w:before="10"/>
        <w:ind w:left="696" w:right="23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морфологическими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очередь,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надстраиваются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пространственно-количественного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счетная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разрядное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числа,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считать,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арифметические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оперировать геометрическими фигурами, конструировать, определять время по часам, понимать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чертить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помещения.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отражает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словоформа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промежуточным звеном между элементарными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представлениями о количестве, пространстве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сложными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знаниями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этих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категориях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(С.Д.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Кацнельсон).</w:t>
      </w:r>
    </w:p>
    <w:p w14:paraId="49AE7CAC">
      <w:pPr>
        <w:pStyle w:val="6"/>
        <w:spacing w:before="10"/>
        <w:ind w:left="696" w:right="238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Особым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случаем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морфологического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структурирования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логико-грамматические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обороты языка.</w:t>
      </w:r>
      <w:r>
        <w:rPr>
          <w:rFonts w:hint="default" w:ascii="Times New Roman" w:hAnsi="Times New Roman" w:cs="Times New Roman"/>
          <w:sz w:val="28"/>
          <w:szCs w:val="28"/>
        </w:rPr>
        <w:t xml:space="preserve"> Они отличаются от обычных тем, что не имеют избыточных значений. В 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морфема, хоть и является грамматическим элементом, несет основную смысловую нагрузку. 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словосочетания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«письмо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подругИ»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«письмо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подругЕ»</w:t>
      </w:r>
      <w:r>
        <w:rPr>
          <w:rFonts w:hint="default" w:ascii="Times New Roman" w:hAnsi="Times New Roman" w:cs="Times New Roman"/>
          <w:i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поняты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декодировать значение флексий «И» и «Е». Впервые внимание к этим оборотам речи привлек Г.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Хэд,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описавший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семантическую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афазию,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возникающую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понимания.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Лурия, который вслед за Г Хэдом включил семантическую афазию в свою нейропсихологическую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несколько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логико-грамматических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оборотов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флективные, возвратные, страдательные, предложно-падежные. Он считает, что понимание 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конструкций требует участия функции симультанного синтеза. Это подтверждает количественно-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пространственно-временное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происхождение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морфологического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подчеркивает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факта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05C30DC9">
      <w:pPr>
        <w:pStyle w:val="6"/>
        <w:spacing w:before="10"/>
        <w:ind w:left="696" w:right="238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Синтаксическая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система</w:t>
      </w:r>
      <w:r>
        <w:rPr>
          <w:rFonts w:hint="default" w:ascii="Times New Roman" w:hAnsi="Times New Roman" w:cs="Times New Roman"/>
          <w:b/>
          <w:bCs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языка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(синтаксический</w:t>
      </w:r>
      <w:r>
        <w:rPr>
          <w:rFonts w:hint="default" w:ascii="Times New Roman" w:hAnsi="Times New Roman" w:cs="Times New Roman"/>
          <w:b/>
          <w:bCs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код)</w:t>
      </w:r>
      <w:r>
        <w:rPr>
          <w:rFonts w:hint="default" w:ascii="Times New Roman" w:hAnsi="Times New Roman" w:cs="Times New Roman"/>
          <w:b/>
          <w:bCs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2"/>
          <w:sz w:val="28"/>
          <w:szCs w:val="28"/>
        </w:rPr>
        <w:t>это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совокупность</w:t>
      </w:r>
      <w:r>
        <w:rPr>
          <w:rFonts w:hint="default" w:ascii="Times New Roman" w:hAnsi="Times New Roman" w:cs="Times New Roman"/>
          <w:b/>
          <w:bCs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грамматических</w:t>
      </w:r>
      <w:r>
        <w:rPr>
          <w:rFonts w:hint="default" w:ascii="Times New Roman" w:hAnsi="Times New Roman" w:cs="Times New Roman"/>
          <w:b/>
          <w:bCs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>правил</w:t>
      </w:r>
      <w:r>
        <w:rPr>
          <w:rFonts w:hint="default" w:ascii="Times New Roman" w:hAnsi="Times New Roman" w:cs="Times New Roman"/>
          <w:b/>
          <w:bCs/>
          <w:i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соединения слов во фразу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 является наиболее поздно формируемой в речевом онтогенезе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 сложной, чем другие языковые системы. Синтаксический код языка содержит правила,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которым действует носитель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языка. Это вовсе не означает,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он знает эти правила,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 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сформулировать.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Американский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психолингвист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.  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Даниил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Слобин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замечает,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«научиться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себя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будто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знаешь».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Слобин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грамматичность. </w:t>
      </w:r>
      <w:r>
        <w:rPr>
          <w:rFonts w:hint="default" w:ascii="Times New Roman" w:hAnsi="Times New Roman" w:cs="Times New Roman"/>
          <w:sz w:val="28"/>
          <w:szCs w:val="28"/>
        </w:rPr>
        <w:t>Чувство грамматичности позволяет нам улавливать грамматические искажения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интерпретировать даже отличные от грамматически нормальных предложения. Кроме того 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нормально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говорящего</w:t>
      </w:r>
      <w:r>
        <w:rPr>
          <w:rFonts w:hint="default"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чувство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грамматических</w:t>
      </w:r>
      <w:r>
        <w:rPr>
          <w:rFonts w:hint="default"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отношений.</w:t>
      </w:r>
      <w:r>
        <w:rPr>
          <w:rFonts w:hint="default"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Каким-то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совсем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понятным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нам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воспринимающий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предложение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определяет,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где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нем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субъект,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где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прочее. Синтаксис, таким образом, — это те знания, которые делают возможным использование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построения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извлекаются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непосредственно из речи окружающих, причем на том возрастном этапе, когда он становится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способным к этому, точно так же, как и появление фразовой речи в антропогенезе стало возмож-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ным при определенном уровне развития причинно-следственного мышления. Оно лежит в 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деятельностью,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программирование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высказывания.</w:t>
      </w:r>
    </w:p>
    <w:p w14:paraId="48B5AE47">
      <w:pPr>
        <w:pStyle w:val="6"/>
        <w:spacing w:before="10"/>
        <w:ind w:right="805" w:firstLine="88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Центральным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звеном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фразы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лингвистов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психолингвистов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Хомский, Д. Слобин, Т.В. Ахутина и др.),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предикат. </w:t>
      </w:r>
      <w:r>
        <w:rPr>
          <w:rFonts w:hint="default" w:ascii="Times New Roman" w:hAnsi="Times New Roman" w:cs="Times New Roman"/>
          <w:sz w:val="28"/>
          <w:szCs w:val="28"/>
        </w:rPr>
        <w:t>Он содержит внутри себя речевой макет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порождаемого предложения, причем как его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глубинной (ядерной) </w:t>
      </w:r>
      <w:r>
        <w:rPr>
          <w:rFonts w:hint="default" w:ascii="Times New Roman" w:hAnsi="Times New Roman" w:cs="Times New Roman"/>
          <w:sz w:val="28"/>
          <w:szCs w:val="28"/>
        </w:rPr>
        <w:t xml:space="preserve">структуры, так и </w:t>
      </w:r>
      <w:r>
        <w:rPr>
          <w:rFonts w:hint="default" w:ascii="Times New Roman" w:hAnsi="Times New Roman" w:cs="Times New Roman"/>
          <w:i/>
          <w:sz w:val="28"/>
          <w:szCs w:val="28"/>
        </w:rPr>
        <w:t>поверхностной.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Ядерные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предложения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двусловные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синтаксические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конструкции.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овладевают в первую очередь. Распространенные предложения имеют поверхностную структуру,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создаваемую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грамматических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трансформаций.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Владение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средствами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(кодов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обеспечивает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свободно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выразительно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строить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высказывание.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освоили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максимально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объеме,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сложной,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чрезвычайно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важной.</w:t>
      </w:r>
    </w:p>
    <w:p w14:paraId="28924D4D">
      <w:pPr>
        <w:pStyle w:val="6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854CB65">
      <w:pPr>
        <w:pStyle w:val="6"/>
        <w:spacing w:before="7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5630EC6E">
      <w:pPr>
        <w:spacing w:before="0"/>
        <w:ind w:left="3178" w:righ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7B140C7E">
      <w:pPr>
        <w:spacing w:before="0"/>
        <w:ind w:left="3178" w:righ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5F0A6BC8">
      <w:pPr>
        <w:spacing w:before="0"/>
        <w:ind w:left="3178" w:righ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58DE0704">
      <w:pPr>
        <w:spacing w:before="0"/>
        <w:ind w:left="3178" w:righ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60788B8A">
      <w:pPr>
        <w:spacing w:before="0"/>
        <w:ind w:left="3178" w:righ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504D5911">
      <w:pPr>
        <w:spacing w:before="0"/>
        <w:ind w:left="3178" w:righ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теме</w:t>
      </w:r>
      <w:r>
        <w:rPr>
          <w:rFonts w:hint="default" w:ascii="Times New Roman" w:hAnsi="Times New Roman" w:cs="Times New Roman"/>
          <w:b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«Речевая</w:t>
      </w:r>
      <w:r>
        <w:rPr>
          <w:rFonts w:hint="default" w:ascii="Times New Roman" w:hAnsi="Times New Roman" w:cs="Times New Roman"/>
          <w:b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функция»:</w:t>
      </w:r>
    </w:p>
    <w:p w14:paraId="1E1EB4BD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речевая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функция?</w:t>
      </w:r>
    </w:p>
    <w:p w14:paraId="3D35ED48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вы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знаете?</w:t>
      </w:r>
    </w:p>
    <w:p w14:paraId="6C65D0D8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номинативная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отличается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коммуникативной?</w:t>
      </w:r>
    </w:p>
    <w:p w14:paraId="36767D97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Единицами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каких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фраза?</w:t>
      </w:r>
    </w:p>
    <w:p w14:paraId="35D000F5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внутренняя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каковы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особенности?</w:t>
      </w:r>
    </w:p>
    <w:p w14:paraId="4EBF8CE7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какой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входит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артикуляция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внутренней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внешней?</w:t>
      </w:r>
    </w:p>
    <w:p w14:paraId="1022B7CB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означают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термины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«импрессивная»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«экспрессивная»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речь?</w:t>
      </w:r>
    </w:p>
    <w:p w14:paraId="1DE1F561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рамках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какой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вырабатывается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понимание?</w:t>
      </w:r>
    </w:p>
    <w:p w14:paraId="4EBD4B6C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отличается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диалогическая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речь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монологической?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Какая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сложнее?</w:t>
      </w:r>
    </w:p>
    <w:p w14:paraId="77CEFE20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ситуативная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речь?</w:t>
      </w:r>
    </w:p>
    <w:p w14:paraId="5C1135E9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речевые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автоматизмы?</w:t>
      </w:r>
    </w:p>
    <w:p w14:paraId="26DD83BD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Какова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специфика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письменной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речи?</w:t>
      </w:r>
    </w:p>
    <w:p w14:paraId="41E9C8CA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6"/>
          <w:sz w:val="28"/>
          <w:szCs w:val="28"/>
        </w:rPr>
        <w:t>Какая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ассоциативная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связь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определяющей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овладения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чтением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письмом?</w:t>
      </w:r>
    </w:p>
    <w:p w14:paraId="3CF955F5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знаете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речи?</w:t>
      </w:r>
    </w:p>
    <w:p w14:paraId="6A6863EB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вы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знаете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речи?</w:t>
      </w:r>
    </w:p>
    <w:p w14:paraId="48994A44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средства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языка?</w:t>
      </w:r>
    </w:p>
    <w:p w14:paraId="4120C9A9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вы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знаете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средства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языка?</w:t>
      </w:r>
    </w:p>
    <w:p w14:paraId="5F9CB04B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Какова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основная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единица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фонематической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языка?</w:t>
      </w:r>
    </w:p>
    <w:p w14:paraId="587FCFB7">
      <w:pPr>
        <w:pStyle w:val="7"/>
        <w:numPr>
          <w:ilvl w:val="0"/>
          <w:numId w:val="3"/>
        </w:numPr>
        <w:tabs>
          <w:tab w:val="left" w:pos="670"/>
        </w:tabs>
        <w:spacing w:before="11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Какова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основная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единица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лексической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языка?</w:t>
      </w:r>
    </w:p>
    <w:p w14:paraId="34F5A930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Какова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основная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единица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морфологической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системы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языка?</w:t>
      </w:r>
    </w:p>
    <w:p w14:paraId="5B9CDBA2">
      <w:pPr>
        <w:pStyle w:val="7"/>
        <w:numPr>
          <w:ilvl w:val="0"/>
          <w:numId w:val="3"/>
        </w:numPr>
        <w:tabs>
          <w:tab w:val="left" w:pos="729"/>
        </w:tabs>
        <w:spacing w:before="10" w:after="0" w:line="240" w:lineRule="auto"/>
        <w:ind w:left="728" w:right="0" w:hanging="41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чего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нужны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морфемы?</w:t>
      </w:r>
    </w:p>
    <w:p w14:paraId="1E307421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«центром»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предложения?</w:t>
      </w:r>
    </w:p>
    <w:p w14:paraId="623F87E3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глубинная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синтаксическая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структура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фразы?</w:t>
      </w:r>
    </w:p>
    <w:p w14:paraId="09A8698C">
      <w:pPr>
        <w:pStyle w:val="7"/>
        <w:numPr>
          <w:ilvl w:val="0"/>
          <w:numId w:val="3"/>
        </w:numPr>
        <w:tabs>
          <w:tab w:val="left" w:pos="670"/>
        </w:tabs>
        <w:spacing w:before="10" w:after="0" w:line="240" w:lineRule="auto"/>
        <w:ind w:left="670" w:right="0" w:hanging="36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грамматические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трансформации?</w:t>
      </w:r>
    </w:p>
    <w:p w14:paraId="0D9D2963"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  <w:sectPr>
          <w:pgSz w:w="11900" w:h="16840"/>
          <w:pgMar w:top="500" w:right="340" w:bottom="940" w:left="440" w:header="0" w:footer="742" w:gutter="0"/>
          <w:cols w:space="720" w:num="1"/>
        </w:sectPr>
      </w:pPr>
    </w:p>
    <w:p w14:paraId="47C8361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26ECCC"/>
    <w:multiLevelType w:val="multilevel"/>
    <w:tmpl w:val="FE26ECCC"/>
    <w:lvl w:ilvl="0" w:tentative="0">
      <w:start w:val="1"/>
      <w:numFmt w:val="decimal"/>
      <w:lvlText w:val="%1."/>
      <w:lvlJc w:val="left"/>
      <w:pPr>
        <w:ind w:left="670" w:hanging="36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5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8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32" w:hanging="360"/>
      </w:pPr>
      <w:rPr>
        <w:rFonts w:hint="default"/>
        <w:lang w:val="ru-RU" w:eastAsia="en-US" w:bidi="ar-SA"/>
      </w:rPr>
    </w:lvl>
  </w:abstractNum>
  <w:abstractNum w:abstractNumId="1">
    <w:nsid w:val="0CF3C1A1"/>
    <w:multiLevelType w:val="multilevel"/>
    <w:tmpl w:val="0CF3C1A1"/>
    <w:lvl w:ilvl="0" w:tentative="0">
      <w:start w:val="0"/>
      <w:numFmt w:val="bullet"/>
      <w:lvlText w:val="-"/>
      <w:lvlJc w:val="left"/>
      <w:pPr>
        <w:ind w:left="130" w:hanging="14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8" w:hanging="14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6" w:hanging="14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34" w:hanging="14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32" w:hanging="14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30" w:hanging="14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28" w:hanging="14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26" w:hanging="14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24" w:hanging="142"/>
      </w:pPr>
      <w:rPr>
        <w:rFonts w:hint="default"/>
        <w:lang w:val="ru-RU" w:eastAsia="en-US" w:bidi="ar-SA"/>
      </w:rPr>
    </w:lvl>
  </w:abstractNum>
  <w:abstractNum w:abstractNumId="2">
    <w:nsid w:val="770A9682"/>
    <w:multiLevelType w:val="singleLevel"/>
    <w:tmpl w:val="770A96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F042A"/>
    <w:rsid w:val="3B4F042A"/>
    <w:rsid w:val="4A0B5F87"/>
    <w:rsid w:val="54F509F0"/>
    <w:rsid w:val="59720EBD"/>
    <w:rsid w:val="7742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qFormat/>
    <w:uiPriority w:val="1"/>
    <w:pPr>
      <w:ind w:left="1569"/>
      <w:jc w:val="center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5"/>
    <w:basedOn w:val="1"/>
    <w:qFormat/>
    <w:uiPriority w:val="1"/>
    <w:pPr>
      <w:ind w:left="730" w:hanging="420"/>
      <w:jc w:val="both"/>
      <w:outlineLvl w:val="5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30" w:firstLine="18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List Paragraph"/>
    <w:basedOn w:val="1"/>
    <w:qFormat/>
    <w:uiPriority w:val="1"/>
    <w:pPr>
      <w:ind w:left="130" w:firstLine="18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2024-10-21T18:56:00Z</dcterms:created>
  <dc:creator>oksan</dc:creator>
  <cp:lastModifiedBy>oksan</cp:lastModifiedBy>
  <dcterms:modified xsi:type="dcterms:W3CDTF">2024-10-21T19:12:27Z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4778FC0B8CEA45EDBD289A3F6ACD766C_11</vt:lpwstr>
  </property>
</Properties>
</file>